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444A4" w14:textId="61EF5335" w:rsidR="00961E75" w:rsidRDefault="00106148">
      <w:r>
        <w:t>GRIGLIA</w:t>
      </w:r>
      <w:proofErr w:type="gramStart"/>
      <w:r>
        <w:t xml:space="preserve">  </w:t>
      </w:r>
      <w:proofErr w:type="gramEnd"/>
      <w:r>
        <w:t>per l’individuazione della significatività di un problema rispetto alle INDICAZIONI NAZIONALI.</w:t>
      </w:r>
      <w:bookmarkStart w:id="0" w:name="_GoBack"/>
      <w:bookmarkEnd w:id="0"/>
    </w:p>
    <w:p w14:paraId="2812A28F" w14:textId="77777777" w:rsidR="00F03659" w:rsidRDefault="00F03659"/>
    <w:p w14:paraId="136EBBF1" w14:textId="77777777" w:rsidR="00C509F9" w:rsidRDefault="00C509F9"/>
    <w:p w14:paraId="30219FFA" w14:textId="77777777" w:rsidR="00F03659" w:rsidRDefault="00F03659"/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392"/>
        <w:gridCol w:w="14033"/>
      </w:tblGrid>
      <w:tr w:rsidR="00AF723F" w:rsidRPr="00F03659" w14:paraId="6DABC75C" w14:textId="77777777" w:rsidTr="00AF723F">
        <w:tc>
          <w:tcPr>
            <w:tcW w:w="392" w:type="dxa"/>
          </w:tcPr>
          <w:p w14:paraId="2DBD8444" w14:textId="77777777" w:rsidR="00AF723F" w:rsidRPr="00F03659" w:rsidRDefault="00AF723F" w:rsidP="005A3715">
            <w:pPr>
              <w:jc w:val="center"/>
              <w:rPr>
                <w:b/>
              </w:rPr>
            </w:pPr>
          </w:p>
        </w:tc>
        <w:tc>
          <w:tcPr>
            <w:tcW w:w="14033" w:type="dxa"/>
          </w:tcPr>
          <w:p w14:paraId="325478D1" w14:textId="7362BB6F" w:rsidR="00AF723F" w:rsidRPr="00F03659" w:rsidRDefault="00AF723F" w:rsidP="005A3715">
            <w:pPr>
              <w:jc w:val="center"/>
              <w:rPr>
                <w:b/>
              </w:rPr>
            </w:pPr>
            <w:r w:rsidRPr="00F03659">
              <w:rPr>
                <w:b/>
              </w:rPr>
              <w:t>AMBIENTE DI APPRENDIMENTO</w:t>
            </w:r>
          </w:p>
        </w:tc>
      </w:tr>
      <w:tr w:rsidR="00AF723F" w14:paraId="5459F7FA" w14:textId="77777777" w:rsidTr="00AF723F">
        <w:tc>
          <w:tcPr>
            <w:tcW w:w="392" w:type="dxa"/>
          </w:tcPr>
          <w:p w14:paraId="2C2C03F7" w14:textId="77777777" w:rsidR="00AF723F" w:rsidRDefault="00AF723F" w:rsidP="005A3715">
            <w:pPr>
              <w:widowControl w:val="0"/>
              <w:jc w:val="both"/>
              <w:rPr>
                <w:rStyle w:val="Normale1"/>
                <w:szCs w:val="22"/>
              </w:rPr>
            </w:pPr>
          </w:p>
        </w:tc>
        <w:tc>
          <w:tcPr>
            <w:tcW w:w="14033" w:type="dxa"/>
          </w:tcPr>
          <w:p w14:paraId="51A8D0AA" w14:textId="4FAAFCE2" w:rsidR="00AF723F" w:rsidRPr="00AF723F" w:rsidRDefault="00AF723F" w:rsidP="00AF72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1F6B">
              <w:rPr>
                <w:rStyle w:val="Normale1"/>
                <w:szCs w:val="22"/>
              </w:rPr>
              <w:t xml:space="preserve">Valorizzare l’esperienza e le conoscenze degli alunni, per ancorarvi nuovi </w:t>
            </w:r>
            <w:proofErr w:type="gramStart"/>
            <w:r w:rsidRPr="00ED1F6B">
              <w:rPr>
                <w:rStyle w:val="Normale1"/>
                <w:szCs w:val="22"/>
              </w:rPr>
              <w:t>contenuti</w:t>
            </w:r>
            <w:proofErr w:type="gramEnd"/>
          </w:p>
        </w:tc>
      </w:tr>
      <w:tr w:rsidR="00AF723F" w:rsidRPr="00ED1F6B" w14:paraId="6467B743" w14:textId="77777777" w:rsidTr="00AF723F">
        <w:tc>
          <w:tcPr>
            <w:tcW w:w="392" w:type="dxa"/>
          </w:tcPr>
          <w:p w14:paraId="4B692701" w14:textId="77777777" w:rsidR="00AF723F" w:rsidRPr="00ED1F6B" w:rsidRDefault="00AF723F" w:rsidP="005A3715">
            <w:pPr>
              <w:widowControl w:val="0"/>
              <w:jc w:val="both"/>
              <w:rPr>
                <w:rStyle w:val="Normale1"/>
                <w:spacing w:val="-2"/>
                <w:szCs w:val="22"/>
              </w:rPr>
            </w:pPr>
          </w:p>
        </w:tc>
        <w:tc>
          <w:tcPr>
            <w:tcW w:w="14033" w:type="dxa"/>
          </w:tcPr>
          <w:p w14:paraId="1A8B1314" w14:textId="365D54B5" w:rsidR="00AF723F" w:rsidRPr="00C509F9" w:rsidRDefault="00AF723F" w:rsidP="005A371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09F9">
              <w:rPr>
                <w:rStyle w:val="Normale1"/>
                <w:spacing w:val="-2"/>
                <w:szCs w:val="22"/>
              </w:rPr>
              <w:t xml:space="preserve">Attuare interventi adeguati nei riguardi delle diversità, per fare in modo che non diventino disuguaglianze. </w:t>
            </w:r>
          </w:p>
        </w:tc>
      </w:tr>
      <w:tr w:rsidR="00AF723F" w14:paraId="4ACE81F9" w14:textId="77777777" w:rsidTr="00AF723F">
        <w:tc>
          <w:tcPr>
            <w:tcW w:w="392" w:type="dxa"/>
          </w:tcPr>
          <w:p w14:paraId="502A98E7" w14:textId="77777777" w:rsidR="00AF723F" w:rsidRPr="00ED1F6B" w:rsidRDefault="00AF723F" w:rsidP="005A3715">
            <w:pPr>
              <w:widowControl w:val="0"/>
              <w:jc w:val="both"/>
              <w:rPr>
                <w:rStyle w:val="Normale1"/>
                <w:spacing w:val="-3"/>
                <w:szCs w:val="22"/>
              </w:rPr>
            </w:pPr>
          </w:p>
        </w:tc>
        <w:tc>
          <w:tcPr>
            <w:tcW w:w="14033" w:type="dxa"/>
          </w:tcPr>
          <w:p w14:paraId="79EE6CBD" w14:textId="2A0C8057" w:rsidR="00AF723F" w:rsidRPr="00C509F9" w:rsidRDefault="00AF723F" w:rsidP="005A3715">
            <w:pPr>
              <w:widowControl w:val="0"/>
              <w:jc w:val="both"/>
            </w:pPr>
            <w:proofErr w:type="gramStart"/>
            <w:r w:rsidRPr="00C509F9">
              <w:rPr>
                <w:rStyle w:val="Normale1"/>
                <w:spacing w:val="-3"/>
                <w:szCs w:val="22"/>
              </w:rPr>
              <w:t>Favorire l’esplorazione e la scoperta, al fine di promuovere il gusto per la ricerca di nuove conoscenze</w:t>
            </w:r>
            <w:proofErr w:type="gramEnd"/>
            <w:r w:rsidRPr="00C509F9">
              <w:rPr>
                <w:rStyle w:val="Normale1"/>
                <w:spacing w:val="-3"/>
                <w:szCs w:val="22"/>
              </w:rPr>
              <w:t xml:space="preserve">. </w:t>
            </w:r>
          </w:p>
        </w:tc>
      </w:tr>
      <w:tr w:rsidR="00AF723F" w14:paraId="7EFA3514" w14:textId="77777777" w:rsidTr="00AF723F">
        <w:tc>
          <w:tcPr>
            <w:tcW w:w="392" w:type="dxa"/>
          </w:tcPr>
          <w:p w14:paraId="53E0A9F5" w14:textId="77777777" w:rsidR="00AF723F" w:rsidRPr="00ED1F6B" w:rsidRDefault="00AF723F" w:rsidP="005A3715">
            <w:pPr>
              <w:widowControl w:val="0"/>
              <w:jc w:val="both"/>
              <w:rPr>
                <w:rStyle w:val="Normale1"/>
                <w:szCs w:val="22"/>
              </w:rPr>
            </w:pPr>
          </w:p>
        </w:tc>
        <w:tc>
          <w:tcPr>
            <w:tcW w:w="14033" w:type="dxa"/>
          </w:tcPr>
          <w:p w14:paraId="62129C11" w14:textId="07CD3201" w:rsidR="00AF723F" w:rsidRPr="00C509F9" w:rsidRDefault="00AF723F" w:rsidP="00AF72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09F9">
              <w:rPr>
                <w:rStyle w:val="Normale1"/>
                <w:i/>
                <w:szCs w:val="22"/>
              </w:rPr>
              <w:t>Incoraggiare l’apprendimento collaborativo</w:t>
            </w:r>
            <w:r w:rsidRPr="00C509F9">
              <w:rPr>
                <w:rStyle w:val="Normale1"/>
                <w:szCs w:val="22"/>
              </w:rPr>
              <w:t xml:space="preserve">. </w:t>
            </w:r>
          </w:p>
        </w:tc>
      </w:tr>
      <w:tr w:rsidR="00AF723F" w14:paraId="452F3AFF" w14:textId="77777777" w:rsidTr="00AF723F">
        <w:tc>
          <w:tcPr>
            <w:tcW w:w="392" w:type="dxa"/>
          </w:tcPr>
          <w:p w14:paraId="26E62F13" w14:textId="77777777" w:rsidR="00AF723F" w:rsidRPr="00ED1F6B" w:rsidRDefault="00AF723F" w:rsidP="005A3715">
            <w:pPr>
              <w:rPr>
                <w:rStyle w:val="Normale1"/>
                <w:szCs w:val="22"/>
              </w:rPr>
            </w:pPr>
          </w:p>
        </w:tc>
        <w:tc>
          <w:tcPr>
            <w:tcW w:w="14033" w:type="dxa"/>
          </w:tcPr>
          <w:p w14:paraId="5FD33899" w14:textId="4621FD9A" w:rsidR="00AF723F" w:rsidRPr="00C509F9" w:rsidRDefault="00AF723F" w:rsidP="005A3715">
            <w:pPr>
              <w:rPr>
                <w:i/>
              </w:rPr>
            </w:pPr>
            <w:proofErr w:type="gramStart"/>
            <w:r w:rsidRPr="00C509F9">
              <w:rPr>
                <w:rStyle w:val="Normale1"/>
                <w:i/>
                <w:szCs w:val="22"/>
              </w:rPr>
              <w:t>Promuovere la consapevolezza del proprio modo di apprendere, al fine di “imparare ad apprendere”.</w:t>
            </w:r>
            <w:proofErr w:type="gramEnd"/>
          </w:p>
        </w:tc>
      </w:tr>
    </w:tbl>
    <w:p w14:paraId="743BB9D1" w14:textId="77777777" w:rsidR="00AF723F" w:rsidRDefault="00AF723F"/>
    <w:p w14:paraId="74049DDD" w14:textId="77777777" w:rsidR="00C509F9" w:rsidRDefault="00C509F9"/>
    <w:p w14:paraId="1A2CD383" w14:textId="77777777" w:rsidR="00C509F9" w:rsidRDefault="00C509F9"/>
    <w:p w14:paraId="71F65D85" w14:textId="77777777" w:rsidR="00C509F9" w:rsidRDefault="00C509F9"/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392"/>
        <w:gridCol w:w="14033"/>
      </w:tblGrid>
      <w:tr w:rsidR="00AF723F" w:rsidRPr="00F03659" w14:paraId="568D35BB" w14:textId="77777777" w:rsidTr="00AF723F">
        <w:tc>
          <w:tcPr>
            <w:tcW w:w="392" w:type="dxa"/>
          </w:tcPr>
          <w:p w14:paraId="1A9A07C4" w14:textId="77777777" w:rsidR="00AF723F" w:rsidRPr="00F03659" w:rsidRDefault="00AF723F" w:rsidP="005A3715">
            <w:pPr>
              <w:jc w:val="center"/>
              <w:rPr>
                <w:b/>
              </w:rPr>
            </w:pPr>
          </w:p>
        </w:tc>
        <w:tc>
          <w:tcPr>
            <w:tcW w:w="14033" w:type="dxa"/>
          </w:tcPr>
          <w:p w14:paraId="03E72BF0" w14:textId="5048F98A" w:rsidR="00AF723F" w:rsidRPr="00F03659" w:rsidRDefault="00AF723F" w:rsidP="005A3715">
            <w:pPr>
              <w:jc w:val="center"/>
              <w:rPr>
                <w:b/>
              </w:rPr>
            </w:pPr>
            <w:r w:rsidRPr="00F03659">
              <w:rPr>
                <w:b/>
              </w:rPr>
              <w:t>SVILUPPO DI COMPETENZE</w:t>
            </w:r>
          </w:p>
        </w:tc>
      </w:tr>
      <w:tr w:rsidR="00AF723F" w14:paraId="39712756" w14:textId="77777777" w:rsidTr="00AF723F">
        <w:tc>
          <w:tcPr>
            <w:tcW w:w="392" w:type="dxa"/>
          </w:tcPr>
          <w:p w14:paraId="7AED2A1D" w14:textId="77777777" w:rsidR="00AF723F" w:rsidRDefault="00AF723F" w:rsidP="005A3715"/>
        </w:tc>
        <w:tc>
          <w:tcPr>
            <w:tcW w:w="14033" w:type="dxa"/>
          </w:tcPr>
          <w:p w14:paraId="2A4F25FD" w14:textId="0D7D7086" w:rsidR="00AF723F" w:rsidRPr="009B704D" w:rsidRDefault="005A3715" w:rsidP="009B704D">
            <w:pPr>
              <w:jc w:val="both"/>
              <w:rPr>
                <w:rFonts w:ascii="Times New Roman" w:hAnsi="Times New Roman"/>
                <w:bCs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L’alunno si muove con sicurezza nel calcolo anche con i numeri razionali, ne padroneggia le diverse rappresentazioni e stima la grandezza di un numero e il risultato di operazioni. </w:t>
            </w:r>
          </w:p>
        </w:tc>
      </w:tr>
      <w:tr w:rsidR="00AF723F" w14:paraId="03ACAD33" w14:textId="77777777" w:rsidTr="00AF723F">
        <w:tc>
          <w:tcPr>
            <w:tcW w:w="392" w:type="dxa"/>
          </w:tcPr>
          <w:p w14:paraId="777022F3" w14:textId="77777777" w:rsidR="00AF723F" w:rsidRDefault="00AF723F" w:rsidP="005A3715"/>
        </w:tc>
        <w:tc>
          <w:tcPr>
            <w:tcW w:w="14033" w:type="dxa"/>
          </w:tcPr>
          <w:p w14:paraId="44FEF292" w14:textId="2052778F" w:rsidR="00AF723F" w:rsidRPr="009B704D" w:rsidRDefault="005A3715" w:rsidP="009B704D">
            <w:pPr>
              <w:jc w:val="both"/>
              <w:rPr>
                <w:rFonts w:ascii="Times New Roman" w:hAnsi="Times New Roman"/>
                <w:bCs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Riconosce e denomina le forme del piano e dello spazio, le loro rappresentazioni e ne coglie le relazioni tra gli elementi. </w:t>
            </w:r>
          </w:p>
        </w:tc>
      </w:tr>
      <w:tr w:rsidR="00AF723F" w14:paraId="67830865" w14:textId="77777777" w:rsidTr="00AF723F">
        <w:tc>
          <w:tcPr>
            <w:tcW w:w="392" w:type="dxa"/>
          </w:tcPr>
          <w:p w14:paraId="40B6EBA3" w14:textId="77777777" w:rsidR="00AF723F" w:rsidRDefault="00AF723F" w:rsidP="005A3715"/>
        </w:tc>
        <w:tc>
          <w:tcPr>
            <w:tcW w:w="14033" w:type="dxa"/>
          </w:tcPr>
          <w:p w14:paraId="127D2F0F" w14:textId="16C1693E" w:rsidR="00AF723F" w:rsidRPr="009B704D" w:rsidRDefault="005A3715" w:rsidP="009B704D">
            <w:pPr>
              <w:jc w:val="both"/>
              <w:rPr>
                <w:rFonts w:ascii="Times New Roman" w:hAnsi="Times New Roman"/>
                <w:bCs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Analizza e interpreta rappresentazioni di dati per ricavarne misure di variabilità e prendere decisioni.</w:t>
            </w:r>
          </w:p>
        </w:tc>
      </w:tr>
      <w:tr w:rsidR="00AF723F" w14:paraId="1AFAD35A" w14:textId="77777777" w:rsidTr="00AF723F">
        <w:tc>
          <w:tcPr>
            <w:tcW w:w="392" w:type="dxa"/>
          </w:tcPr>
          <w:p w14:paraId="2F7AE1AF" w14:textId="77777777" w:rsidR="00AF723F" w:rsidRDefault="00AF723F" w:rsidP="005A3715"/>
        </w:tc>
        <w:tc>
          <w:tcPr>
            <w:tcW w:w="14033" w:type="dxa"/>
          </w:tcPr>
          <w:p w14:paraId="28E60281" w14:textId="14EF1D28" w:rsidR="00AF723F" w:rsidRPr="009B704D" w:rsidRDefault="005A3715" w:rsidP="009B704D">
            <w:pPr>
              <w:jc w:val="both"/>
              <w:rPr>
                <w:rFonts w:ascii="Times New Roman" w:hAnsi="Times New Roman"/>
                <w:bCs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Riconosce e risolve problemi in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contesti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 diversi valutando le informazioni e la loro coerenza.</w:t>
            </w:r>
          </w:p>
        </w:tc>
      </w:tr>
      <w:tr w:rsidR="00AF723F" w14:paraId="208A435D" w14:textId="77777777" w:rsidTr="00AF723F">
        <w:tc>
          <w:tcPr>
            <w:tcW w:w="392" w:type="dxa"/>
          </w:tcPr>
          <w:p w14:paraId="2045CBE3" w14:textId="77777777" w:rsidR="00AF723F" w:rsidRDefault="00AF723F" w:rsidP="005A3715"/>
        </w:tc>
        <w:tc>
          <w:tcPr>
            <w:tcW w:w="14033" w:type="dxa"/>
          </w:tcPr>
          <w:p w14:paraId="238AD7EC" w14:textId="343E52C3" w:rsidR="00AF723F" w:rsidRPr="009B704D" w:rsidRDefault="005A3715" w:rsidP="009B704D">
            <w:pPr>
              <w:jc w:val="both"/>
              <w:rPr>
                <w:rFonts w:ascii="Times New Roman" w:hAnsi="Times New Roman"/>
                <w:bCs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Spiega il procedimento seguito, anche in forma scritta, mantenendo il controllo sia sul processo risolutivo, sia sui risultati. </w:t>
            </w:r>
          </w:p>
        </w:tc>
      </w:tr>
      <w:tr w:rsidR="00AF723F" w14:paraId="0A3CF17E" w14:textId="77777777" w:rsidTr="00AF723F">
        <w:tc>
          <w:tcPr>
            <w:tcW w:w="392" w:type="dxa"/>
          </w:tcPr>
          <w:p w14:paraId="3CCDEF6C" w14:textId="77777777" w:rsidR="00AF723F" w:rsidRDefault="00AF723F" w:rsidP="005A3715"/>
        </w:tc>
        <w:tc>
          <w:tcPr>
            <w:tcW w:w="14033" w:type="dxa"/>
          </w:tcPr>
          <w:p w14:paraId="73471D53" w14:textId="55F9C467" w:rsidR="00AF723F" w:rsidRPr="009B704D" w:rsidRDefault="005A3715" w:rsidP="009B704D">
            <w:pPr>
              <w:jc w:val="both"/>
              <w:rPr>
                <w:rFonts w:ascii="Times New Roman" w:hAnsi="Times New Roman"/>
                <w:bCs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Confronta procedimenti diversi e produce formalizzazioni che gli consentono di passare da un problema specifico a una classe di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problemi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</w:tr>
      <w:tr w:rsidR="00AF723F" w14:paraId="7AD5D58B" w14:textId="77777777" w:rsidTr="00AF723F">
        <w:tc>
          <w:tcPr>
            <w:tcW w:w="392" w:type="dxa"/>
          </w:tcPr>
          <w:p w14:paraId="5B0482DC" w14:textId="77777777" w:rsidR="00AF723F" w:rsidRDefault="00AF723F" w:rsidP="005A3715"/>
        </w:tc>
        <w:tc>
          <w:tcPr>
            <w:tcW w:w="14033" w:type="dxa"/>
          </w:tcPr>
          <w:p w14:paraId="5F091775" w14:textId="69F07AC8" w:rsidR="00AF723F" w:rsidRPr="009B704D" w:rsidRDefault="005A3715" w:rsidP="009B704D">
            <w:pPr>
              <w:jc w:val="both"/>
              <w:rPr>
                <w:rFonts w:ascii="Times New Roman" w:hAnsi="Times New Roman"/>
                <w:bCs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Produce argomentazioni in base alle conoscenze teoriche acquisite (ad esempio sa utilizzare i concetti di proprietà caratterizzante e di definizione).</w:t>
            </w:r>
          </w:p>
        </w:tc>
      </w:tr>
      <w:tr w:rsidR="00AF723F" w14:paraId="33EFC9BA" w14:textId="77777777" w:rsidTr="00AF723F">
        <w:tc>
          <w:tcPr>
            <w:tcW w:w="392" w:type="dxa"/>
          </w:tcPr>
          <w:p w14:paraId="11759CB6" w14:textId="77777777" w:rsidR="00AF723F" w:rsidRDefault="00AF723F" w:rsidP="005A3715"/>
        </w:tc>
        <w:tc>
          <w:tcPr>
            <w:tcW w:w="14033" w:type="dxa"/>
          </w:tcPr>
          <w:p w14:paraId="786E20DD" w14:textId="49A342EA" w:rsidR="00AF723F" w:rsidRPr="009B704D" w:rsidRDefault="005A3715" w:rsidP="009B704D">
            <w:pPr>
              <w:jc w:val="both"/>
              <w:rPr>
                <w:rFonts w:ascii="Times New Roman" w:hAnsi="Times New Roman"/>
                <w:bCs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Sostiene le proprie convinzioni, portando esempi e controesempi adeguati e utilizzando concatenazioni di affermazioni; accetta di cambiare opinione riconoscendo le conseguenze logiche di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una 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argomentazione corretta. </w:t>
            </w:r>
          </w:p>
        </w:tc>
      </w:tr>
      <w:tr w:rsidR="00AF723F" w14:paraId="4A3B517D" w14:textId="77777777" w:rsidTr="00AF723F">
        <w:tc>
          <w:tcPr>
            <w:tcW w:w="392" w:type="dxa"/>
          </w:tcPr>
          <w:p w14:paraId="572AD27B" w14:textId="77777777" w:rsidR="00AF723F" w:rsidRDefault="00AF723F" w:rsidP="005A3715"/>
        </w:tc>
        <w:tc>
          <w:tcPr>
            <w:tcW w:w="14033" w:type="dxa"/>
          </w:tcPr>
          <w:p w14:paraId="111ABFC3" w14:textId="174AF94E" w:rsidR="00AF723F" w:rsidRPr="009B704D" w:rsidRDefault="005A3715" w:rsidP="009B704D">
            <w:pPr>
              <w:jc w:val="both"/>
              <w:rPr>
                <w:rFonts w:ascii="Times New Roman" w:hAnsi="Times New Roman"/>
                <w:bCs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Utilizza e interpreta il linguaggio matematico (piano cartesiano, formule, equazioni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, .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..) e ne coglie il rapporto col linguaggio naturale.</w:t>
            </w:r>
          </w:p>
        </w:tc>
      </w:tr>
      <w:tr w:rsidR="00AF723F" w14:paraId="285D9F4D" w14:textId="77777777" w:rsidTr="00AF723F">
        <w:tc>
          <w:tcPr>
            <w:tcW w:w="392" w:type="dxa"/>
          </w:tcPr>
          <w:p w14:paraId="58F8EC45" w14:textId="77777777" w:rsidR="00AF723F" w:rsidRDefault="00AF723F" w:rsidP="005A3715"/>
        </w:tc>
        <w:tc>
          <w:tcPr>
            <w:tcW w:w="14033" w:type="dxa"/>
          </w:tcPr>
          <w:p w14:paraId="60B20458" w14:textId="324AE733" w:rsidR="00AF723F" w:rsidRPr="009B704D" w:rsidRDefault="005A3715" w:rsidP="009B704D">
            <w:pPr>
              <w:jc w:val="both"/>
              <w:rPr>
                <w:rFonts w:ascii="Times New Roman" w:hAnsi="Times New Roman"/>
                <w:bCs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Nelle situazioni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di 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incertezza (vita quotidiana, giochi, …) si orienta con valutazioni di probabilità.</w:t>
            </w:r>
          </w:p>
        </w:tc>
      </w:tr>
      <w:tr w:rsidR="00AF723F" w14:paraId="52277347" w14:textId="77777777" w:rsidTr="00AF723F">
        <w:tc>
          <w:tcPr>
            <w:tcW w:w="392" w:type="dxa"/>
          </w:tcPr>
          <w:p w14:paraId="198330CB" w14:textId="77777777" w:rsidR="00AF723F" w:rsidRDefault="00AF723F" w:rsidP="005A3715"/>
        </w:tc>
        <w:tc>
          <w:tcPr>
            <w:tcW w:w="14033" w:type="dxa"/>
          </w:tcPr>
          <w:p w14:paraId="02820C88" w14:textId="22D86B5F" w:rsidR="00AF723F" w:rsidRDefault="005A3715" w:rsidP="005A3715"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Ha rafforzato un atteggiamento positivo rispetto alla matematica attraverso esperienze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significative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 e ha capito come gli strumenti matematici appresi siano utili in molte situazioni per operare nella realtà.</w:t>
            </w:r>
          </w:p>
        </w:tc>
      </w:tr>
    </w:tbl>
    <w:p w14:paraId="4E7E5BA3" w14:textId="77777777" w:rsidR="00AF723F" w:rsidRDefault="00AF723F"/>
    <w:p w14:paraId="7E945C66" w14:textId="77777777" w:rsidR="009B704D" w:rsidRDefault="009B704D"/>
    <w:p w14:paraId="1CA9C332" w14:textId="77777777" w:rsidR="009B704D" w:rsidRDefault="009B704D"/>
    <w:p w14:paraId="37B21EAB" w14:textId="77777777" w:rsidR="009B704D" w:rsidRDefault="009B704D"/>
    <w:p w14:paraId="474F673A" w14:textId="77777777" w:rsidR="009B704D" w:rsidRDefault="009B704D"/>
    <w:p w14:paraId="4C38057E" w14:textId="77777777" w:rsidR="009B704D" w:rsidRDefault="009B704D"/>
    <w:p w14:paraId="1C37A26B" w14:textId="77777777" w:rsidR="009B704D" w:rsidRDefault="009B704D"/>
    <w:p w14:paraId="1D5EAF13" w14:textId="77777777" w:rsidR="009B704D" w:rsidRDefault="009B704D"/>
    <w:p w14:paraId="546F3B53" w14:textId="77777777" w:rsidR="009B704D" w:rsidRDefault="009B704D"/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392"/>
        <w:gridCol w:w="14033"/>
      </w:tblGrid>
      <w:tr w:rsidR="00A31835" w:rsidRPr="00F03659" w14:paraId="1DD9E7EE" w14:textId="77777777" w:rsidTr="00AF723F">
        <w:tc>
          <w:tcPr>
            <w:tcW w:w="392" w:type="dxa"/>
          </w:tcPr>
          <w:p w14:paraId="4B1102D7" w14:textId="77777777" w:rsidR="00A31835" w:rsidRPr="00F03659" w:rsidRDefault="00A31835" w:rsidP="005A3715">
            <w:pPr>
              <w:jc w:val="center"/>
              <w:rPr>
                <w:b/>
              </w:rPr>
            </w:pPr>
          </w:p>
        </w:tc>
        <w:tc>
          <w:tcPr>
            <w:tcW w:w="14033" w:type="dxa"/>
          </w:tcPr>
          <w:p w14:paraId="145744A3" w14:textId="65A376CA" w:rsidR="00A31835" w:rsidRPr="00F03659" w:rsidRDefault="00A31835" w:rsidP="005A3715">
            <w:pPr>
              <w:jc w:val="center"/>
              <w:rPr>
                <w:b/>
              </w:rPr>
            </w:pPr>
            <w:r w:rsidRPr="00F03659">
              <w:rPr>
                <w:b/>
              </w:rPr>
              <w:t>OBIETTIVI DI APPRENDIMENTO</w:t>
            </w:r>
          </w:p>
          <w:p w14:paraId="72F0E04D" w14:textId="77777777" w:rsidR="00A31835" w:rsidRPr="00F03659" w:rsidRDefault="00A31835" w:rsidP="005A3715">
            <w:pPr>
              <w:jc w:val="center"/>
              <w:rPr>
                <w:b/>
              </w:rPr>
            </w:pPr>
            <w:r w:rsidRPr="00F03659">
              <w:rPr>
                <w:b/>
              </w:rPr>
              <w:t>(conoscenze, abilità)</w:t>
            </w:r>
          </w:p>
        </w:tc>
      </w:tr>
      <w:tr w:rsidR="00A31835" w14:paraId="24C99D7C" w14:textId="77777777" w:rsidTr="00AF723F">
        <w:tc>
          <w:tcPr>
            <w:tcW w:w="392" w:type="dxa"/>
          </w:tcPr>
          <w:p w14:paraId="2A46796E" w14:textId="77777777" w:rsidR="00A31835" w:rsidRPr="002736AC" w:rsidRDefault="00A31835" w:rsidP="005A3715">
            <w:pPr>
              <w:ind w:firstLine="284"/>
              <w:jc w:val="both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033" w:type="dxa"/>
          </w:tcPr>
          <w:p w14:paraId="236CECEA" w14:textId="43BE3354" w:rsidR="00A31835" w:rsidRPr="00C509F9" w:rsidRDefault="00A31835" w:rsidP="00E20602">
            <w:pPr>
              <w:jc w:val="both"/>
              <w:rPr>
                <w:rFonts w:ascii="Times New Roman" w:hAnsi="Times New Roman"/>
                <w:b/>
              </w:rPr>
            </w:pPr>
            <w:r w:rsidRPr="00C509F9">
              <w:rPr>
                <w:rFonts w:ascii="Times New Roman" w:hAnsi="Times New Roman"/>
                <w:b/>
              </w:rPr>
              <w:t>NUMERI</w:t>
            </w:r>
          </w:p>
        </w:tc>
      </w:tr>
      <w:tr w:rsidR="00A31835" w14:paraId="78DC0DEB" w14:textId="77777777" w:rsidTr="00AF723F">
        <w:tc>
          <w:tcPr>
            <w:tcW w:w="392" w:type="dxa"/>
          </w:tcPr>
          <w:p w14:paraId="4BD411E8" w14:textId="77777777" w:rsidR="00A31835" w:rsidRDefault="00A31835" w:rsidP="005A3715"/>
        </w:tc>
        <w:tc>
          <w:tcPr>
            <w:tcW w:w="14033" w:type="dxa"/>
          </w:tcPr>
          <w:p w14:paraId="65AB54AB" w14:textId="72C3FD92" w:rsidR="00A31835" w:rsidRPr="00A31835" w:rsidRDefault="00A31835" w:rsidP="00A3183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Eseguire addizioni, sottrazioni, moltiplicazioni, divisioni, ordinamenti e confronti tra i numeri conosciuti (numeri naturali, numeri interi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, frazioni e numeri decimali), quando possibile a mente oppure utilizzando gli usuali algoritmi scritti, le calcolatrici e i fogli di calcolo e valutando quale strumento può essere più opportuno. </w:t>
            </w:r>
          </w:p>
        </w:tc>
      </w:tr>
      <w:tr w:rsidR="00A31835" w14:paraId="2E2DABCF" w14:textId="77777777" w:rsidTr="00AF723F">
        <w:tc>
          <w:tcPr>
            <w:tcW w:w="392" w:type="dxa"/>
          </w:tcPr>
          <w:p w14:paraId="57F11E23" w14:textId="77777777" w:rsidR="00A31835" w:rsidRDefault="00A31835" w:rsidP="005A3715"/>
        </w:tc>
        <w:tc>
          <w:tcPr>
            <w:tcW w:w="14033" w:type="dxa"/>
          </w:tcPr>
          <w:p w14:paraId="2D0EDC7E" w14:textId="63E3C4FF" w:rsidR="00A31835" w:rsidRPr="00A31835" w:rsidRDefault="00A31835" w:rsidP="00A3183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Dare stime approssimate per il risultato di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una 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operazione e controllare la plausibilità di un calcolo. </w:t>
            </w:r>
          </w:p>
        </w:tc>
      </w:tr>
      <w:tr w:rsidR="00A31835" w14:paraId="0AF63A06" w14:textId="77777777" w:rsidTr="00AF723F">
        <w:tc>
          <w:tcPr>
            <w:tcW w:w="392" w:type="dxa"/>
          </w:tcPr>
          <w:p w14:paraId="13031085" w14:textId="77777777" w:rsidR="00A31835" w:rsidRDefault="00A31835" w:rsidP="005A3715"/>
        </w:tc>
        <w:tc>
          <w:tcPr>
            <w:tcW w:w="14033" w:type="dxa"/>
          </w:tcPr>
          <w:p w14:paraId="2924FC77" w14:textId="34094753" w:rsidR="00A31835" w:rsidRPr="00A31835" w:rsidRDefault="00A31835" w:rsidP="00A3183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Rappresentare i numeri conosciuti sulla retta. </w:t>
            </w:r>
          </w:p>
        </w:tc>
      </w:tr>
      <w:tr w:rsidR="00A31835" w14:paraId="1F596D8A" w14:textId="77777777" w:rsidTr="00AF723F">
        <w:tc>
          <w:tcPr>
            <w:tcW w:w="392" w:type="dxa"/>
          </w:tcPr>
          <w:p w14:paraId="6CA7DB7D" w14:textId="77777777" w:rsidR="00A31835" w:rsidRDefault="00A31835" w:rsidP="005A3715"/>
        </w:tc>
        <w:tc>
          <w:tcPr>
            <w:tcW w:w="14033" w:type="dxa"/>
          </w:tcPr>
          <w:p w14:paraId="231CB506" w14:textId="63020913" w:rsidR="00A31835" w:rsidRPr="00A31835" w:rsidRDefault="00A31835" w:rsidP="00A3183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Utilizzare scale graduate in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contesti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 significativi per le scienze e per la tecnica.</w:t>
            </w:r>
          </w:p>
        </w:tc>
      </w:tr>
      <w:tr w:rsidR="00A31835" w14:paraId="6392FF3A" w14:textId="77777777" w:rsidTr="00AF723F">
        <w:tc>
          <w:tcPr>
            <w:tcW w:w="392" w:type="dxa"/>
          </w:tcPr>
          <w:p w14:paraId="4824719E" w14:textId="77777777" w:rsidR="00A31835" w:rsidRDefault="00A31835" w:rsidP="005A3715"/>
        </w:tc>
        <w:tc>
          <w:tcPr>
            <w:tcW w:w="14033" w:type="dxa"/>
          </w:tcPr>
          <w:p w14:paraId="44CC101D" w14:textId="60231A82" w:rsidR="00A31835" w:rsidRPr="00A31835" w:rsidRDefault="00A31835" w:rsidP="00A3183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Utilizzare il concetto di rapporto fra numeri o misure ed esprimerlo sia nella forma decimale, sia mediante frazione.</w:t>
            </w:r>
            <w:proofErr w:type="gramEnd"/>
          </w:p>
        </w:tc>
      </w:tr>
      <w:tr w:rsidR="00A31835" w14:paraId="1B14EAD8" w14:textId="77777777" w:rsidTr="00AF723F">
        <w:tc>
          <w:tcPr>
            <w:tcW w:w="392" w:type="dxa"/>
          </w:tcPr>
          <w:p w14:paraId="3CD0CC75" w14:textId="77777777" w:rsidR="00A31835" w:rsidRDefault="00A31835" w:rsidP="005A3715"/>
        </w:tc>
        <w:tc>
          <w:tcPr>
            <w:tcW w:w="14033" w:type="dxa"/>
          </w:tcPr>
          <w:p w14:paraId="195633FB" w14:textId="66281C7D" w:rsidR="00A31835" w:rsidRPr="005358D3" w:rsidRDefault="00A31835" w:rsidP="005358D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Utilizzare frazioni equivalenti e numeri decimali per denotare uno stesso numero razionale in diversi modi, essendo consapevoli di vantaggi 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e svantaggi delle diverse rappresentazioni.</w:t>
            </w:r>
          </w:p>
        </w:tc>
      </w:tr>
      <w:tr w:rsidR="00A31835" w14:paraId="76EA8992" w14:textId="77777777" w:rsidTr="00AF723F">
        <w:tc>
          <w:tcPr>
            <w:tcW w:w="392" w:type="dxa"/>
          </w:tcPr>
          <w:p w14:paraId="0F1CAB99" w14:textId="77777777" w:rsidR="00A31835" w:rsidRDefault="00A31835" w:rsidP="005A3715"/>
        </w:tc>
        <w:tc>
          <w:tcPr>
            <w:tcW w:w="14033" w:type="dxa"/>
          </w:tcPr>
          <w:p w14:paraId="0C821EF6" w14:textId="2BD9E178" w:rsidR="00A31835" w:rsidRPr="005358D3" w:rsidRDefault="00A31835" w:rsidP="005358D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Comprendere il significato di percentuale e saperla calcolare utilizzando strategie diverse.</w:t>
            </w:r>
          </w:p>
        </w:tc>
      </w:tr>
      <w:tr w:rsidR="00A31835" w14:paraId="6194BD22" w14:textId="77777777" w:rsidTr="00AF723F">
        <w:tc>
          <w:tcPr>
            <w:tcW w:w="392" w:type="dxa"/>
          </w:tcPr>
          <w:p w14:paraId="5CCD5AF3" w14:textId="77777777" w:rsidR="00A31835" w:rsidRDefault="00A31835" w:rsidP="005A3715"/>
        </w:tc>
        <w:tc>
          <w:tcPr>
            <w:tcW w:w="14033" w:type="dxa"/>
          </w:tcPr>
          <w:p w14:paraId="1EACADD0" w14:textId="60AB8E4F" w:rsidR="00A31835" w:rsidRPr="005358D3" w:rsidRDefault="00A31835" w:rsidP="005358D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Interpretare una variazione percentuale di una quantità data come una moltiplicazione per un numero decimale.</w:t>
            </w:r>
            <w:proofErr w:type="gramEnd"/>
          </w:p>
        </w:tc>
      </w:tr>
      <w:tr w:rsidR="00A31835" w14:paraId="0BA28F4B" w14:textId="77777777" w:rsidTr="00AF723F">
        <w:tc>
          <w:tcPr>
            <w:tcW w:w="392" w:type="dxa"/>
          </w:tcPr>
          <w:p w14:paraId="6B9CE47B" w14:textId="77777777" w:rsidR="00A31835" w:rsidRDefault="00A31835" w:rsidP="005A3715"/>
        </w:tc>
        <w:tc>
          <w:tcPr>
            <w:tcW w:w="14033" w:type="dxa"/>
          </w:tcPr>
          <w:p w14:paraId="2228A083" w14:textId="307F651C" w:rsidR="00A31835" w:rsidRPr="005358D3" w:rsidRDefault="00A31835" w:rsidP="005358D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Individuare multipli e divisori di un numero naturale e multipli e divisori comuni a più numeri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</w:tr>
      <w:tr w:rsidR="00A31835" w14:paraId="59C3C9F4" w14:textId="77777777" w:rsidTr="00AF723F">
        <w:tc>
          <w:tcPr>
            <w:tcW w:w="392" w:type="dxa"/>
          </w:tcPr>
          <w:p w14:paraId="0C31EA15" w14:textId="77777777" w:rsidR="00A31835" w:rsidRDefault="00A31835" w:rsidP="005A3715"/>
        </w:tc>
        <w:tc>
          <w:tcPr>
            <w:tcW w:w="14033" w:type="dxa"/>
          </w:tcPr>
          <w:p w14:paraId="765FF195" w14:textId="2256B90B" w:rsidR="00A31835" w:rsidRPr="005358D3" w:rsidRDefault="00A31835" w:rsidP="005358D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Comprendere il significato e l’utilità del multiplo comune più piccolo e del divisore comune più grande, in matematica e in situazioni concr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ete. </w:t>
            </w:r>
          </w:p>
        </w:tc>
      </w:tr>
      <w:tr w:rsidR="00A31835" w14:paraId="351983B1" w14:textId="77777777" w:rsidTr="00AF723F">
        <w:tc>
          <w:tcPr>
            <w:tcW w:w="392" w:type="dxa"/>
          </w:tcPr>
          <w:p w14:paraId="2A3E96F9" w14:textId="77777777" w:rsidR="00A31835" w:rsidRDefault="00A31835" w:rsidP="005A3715"/>
        </w:tc>
        <w:tc>
          <w:tcPr>
            <w:tcW w:w="14033" w:type="dxa"/>
          </w:tcPr>
          <w:p w14:paraId="3E32920B" w14:textId="1B21255B" w:rsidR="00A31835" w:rsidRPr="005358D3" w:rsidRDefault="00A31835" w:rsidP="005358D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In casi semplici scomporre numeri naturali in fattori primi e conoscere l’utilità di tale scomposizione per diversi fini.</w:t>
            </w:r>
            <w:proofErr w:type="gramEnd"/>
          </w:p>
        </w:tc>
      </w:tr>
      <w:tr w:rsidR="00A31835" w14:paraId="684C6C27" w14:textId="77777777" w:rsidTr="00AF723F">
        <w:tc>
          <w:tcPr>
            <w:tcW w:w="392" w:type="dxa"/>
          </w:tcPr>
          <w:p w14:paraId="2EDDF305" w14:textId="77777777" w:rsidR="00A31835" w:rsidRDefault="00A31835" w:rsidP="005A3715"/>
        </w:tc>
        <w:tc>
          <w:tcPr>
            <w:tcW w:w="14033" w:type="dxa"/>
          </w:tcPr>
          <w:p w14:paraId="13C0D8DE" w14:textId="5A0E61DB" w:rsidR="00A31835" w:rsidRPr="005358D3" w:rsidRDefault="00A31835" w:rsidP="005358D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Utilizzare la notazione usuale per le potenze con esponente intero positivo, consapevoli del significato, e le proprietà delle potenze per s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emplificare calcoli e notazioni. </w:t>
            </w:r>
          </w:p>
        </w:tc>
      </w:tr>
      <w:tr w:rsidR="00A31835" w14:paraId="52D7D17A" w14:textId="77777777" w:rsidTr="00AF723F">
        <w:tc>
          <w:tcPr>
            <w:tcW w:w="392" w:type="dxa"/>
          </w:tcPr>
          <w:p w14:paraId="56DDF426" w14:textId="77777777" w:rsidR="00A31835" w:rsidRDefault="00A31835" w:rsidP="005A3715"/>
        </w:tc>
        <w:tc>
          <w:tcPr>
            <w:tcW w:w="14033" w:type="dxa"/>
          </w:tcPr>
          <w:p w14:paraId="1BEC49CC" w14:textId="74CCE373" w:rsidR="00A31835" w:rsidRPr="002736AC" w:rsidRDefault="00A31835" w:rsidP="005358D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Conoscere la radice quadrata come operatore inverso dell’elevamento al quadrato. </w:t>
            </w:r>
          </w:p>
        </w:tc>
      </w:tr>
      <w:tr w:rsidR="00A31835" w14:paraId="3BB8332F" w14:textId="77777777" w:rsidTr="00AF723F">
        <w:tc>
          <w:tcPr>
            <w:tcW w:w="392" w:type="dxa"/>
          </w:tcPr>
          <w:p w14:paraId="3C8C2244" w14:textId="77777777" w:rsidR="00A31835" w:rsidRDefault="00A31835" w:rsidP="005A3715"/>
        </w:tc>
        <w:tc>
          <w:tcPr>
            <w:tcW w:w="14033" w:type="dxa"/>
          </w:tcPr>
          <w:p w14:paraId="670B6896" w14:textId="5D996037" w:rsidR="00A31835" w:rsidRPr="005358D3" w:rsidRDefault="00A31835" w:rsidP="005358D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Dare stime della radice quadrata utilizzando solo la moltiplicazione. </w:t>
            </w:r>
          </w:p>
        </w:tc>
      </w:tr>
      <w:tr w:rsidR="00A31835" w14:paraId="1AE2BF1B" w14:textId="77777777" w:rsidTr="00AF723F">
        <w:tc>
          <w:tcPr>
            <w:tcW w:w="392" w:type="dxa"/>
          </w:tcPr>
          <w:p w14:paraId="2490731C" w14:textId="77777777" w:rsidR="00A31835" w:rsidRDefault="00A31835" w:rsidP="005A3715"/>
        </w:tc>
        <w:tc>
          <w:tcPr>
            <w:tcW w:w="14033" w:type="dxa"/>
          </w:tcPr>
          <w:p w14:paraId="549CB543" w14:textId="0D266152" w:rsidR="00A31835" w:rsidRPr="005358D3" w:rsidRDefault="00A31835" w:rsidP="005358D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Sapere che non si può trovare una frazione o un numero decimale che elevato al quadrato dà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, o altri numeri interi.</w:t>
            </w:r>
          </w:p>
        </w:tc>
      </w:tr>
      <w:tr w:rsidR="00A31835" w14:paraId="2FB4CBA8" w14:textId="77777777" w:rsidTr="00AF723F">
        <w:tc>
          <w:tcPr>
            <w:tcW w:w="392" w:type="dxa"/>
          </w:tcPr>
          <w:p w14:paraId="07CA3AA4" w14:textId="77777777" w:rsidR="00A31835" w:rsidRDefault="00A31835" w:rsidP="005A3715"/>
        </w:tc>
        <w:tc>
          <w:tcPr>
            <w:tcW w:w="14033" w:type="dxa"/>
          </w:tcPr>
          <w:p w14:paraId="74385228" w14:textId="38552AA7" w:rsidR="00A31835" w:rsidRPr="005358D3" w:rsidRDefault="00A31835" w:rsidP="005358D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Utilizzare la proprietà associativa e distributiva per raggruppare e semplificare, anche mentalmente, le operazioni.</w:t>
            </w:r>
            <w:proofErr w:type="gramEnd"/>
          </w:p>
        </w:tc>
      </w:tr>
      <w:tr w:rsidR="00A31835" w14:paraId="21A912F7" w14:textId="77777777" w:rsidTr="00AF723F">
        <w:tc>
          <w:tcPr>
            <w:tcW w:w="392" w:type="dxa"/>
          </w:tcPr>
          <w:p w14:paraId="45F5C113" w14:textId="77777777" w:rsidR="00A31835" w:rsidRDefault="00A31835" w:rsidP="005A3715"/>
        </w:tc>
        <w:tc>
          <w:tcPr>
            <w:tcW w:w="14033" w:type="dxa"/>
          </w:tcPr>
          <w:p w14:paraId="7FFCD5F5" w14:textId="077A1686" w:rsidR="00A31835" w:rsidRPr="005358D3" w:rsidRDefault="00A31835" w:rsidP="005358D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Descrivere con un’espressione numerica la sequenza di operazioni che fornisce la soluzione di un problema. </w:t>
            </w:r>
          </w:p>
        </w:tc>
      </w:tr>
      <w:tr w:rsidR="00A31835" w14:paraId="107B9856" w14:textId="77777777" w:rsidTr="00AF723F">
        <w:tc>
          <w:tcPr>
            <w:tcW w:w="392" w:type="dxa"/>
          </w:tcPr>
          <w:p w14:paraId="6E49440D" w14:textId="77777777" w:rsidR="00A31835" w:rsidRDefault="00A31835" w:rsidP="005A3715"/>
        </w:tc>
        <w:tc>
          <w:tcPr>
            <w:tcW w:w="14033" w:type="dxa"/>
          </w:tcPr>
          <w:p w14:paraId="0BC49B04" w14:textId="3BC4834D" w:rsidR="00A31835" w:rsidRPr="002736AC" w:rsidRDefault="00A31835" w:rsidP="00E2060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Eseguire semplici espressioni di calcolo con i numeri conosciuti, essendo consapevoli del significato delle parentesi e delle convenzioni su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lla precedenza delle operazioni.</w:t>
            </w:r>
          </w:p>
        </w:tc>
      </w:tr>
      <w:tr w:rsidR="00A31835" w14:paraId="06C0833B" w14:textId="77777777" w:rsidTr="00AF723F">
        <w:tc>
          <w:tcPr>
            <w:tcW w:w="392" w:type="dxa"/>
          </w:tcPr>
          <w:p w14:paraId="7E3401F2" w14:textId="77777777" w:rsidR="00A31835" w:rsidRDefault="00A31835" w:rsidP="005A3715"/>
        </w:tc>
        <w:tc>
          <w:tcPr>
            <w:tcW w:w="14033" w:type="dxa"/>
          </w:tcPr>
          <w:p w14:paraId="2C3BA1F2" w14:textId="0171C6D5" w:rsidR="00A31835" w:rsidRPr="00E20602" w:rsidRDefault="00A31835" w:rsidP="00E2060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Esprimere misure utilizzando anche le potenze del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 e le cifre significative.</w:t>
            </w:r>
          </w:p>
        </w:tc>
      </w:tr>
    </w:tbl>
    <w:p w14:paraId="12FDFDE2" w14:textId="77777777" w:rsidR="009B704D" w:rsidRDefault="009B704D"/>
    <w:p w14:paraId="35017808" w14:textId="77777777" w:rsidR="009B704D" w:rsidRDefault="009B704D"/>
    <w:p w14:paraId="146695D6" w14:textId="77777777" w:rsidR="009B704D" w:rsidRDefault="009B704D"/>
    <w:p w14:paraId="3E8EFECB" w14:textId="77777777" w:rsidR="009B704D" w:rsidRDefault="009B704D"/>
    <w:p w14:paraId="0ED1999A" w14:textId="77777777" w:rsidR="009B704D" w:rsidRDefault="009B704D"/>
    <w:p w14:paraId="19FE52FC" w14:textId="77777777" w:rsidR="009B704D" w:rsidRDefault="009B704D"/>
    <w:p w14:paraId="4CC23D33" w14:textId="77777777" w:rsidR="009B704D" w:rsidRDefault="009B704D"/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392"/>
        <w:gridCol w:w="14033"/>
      </w:tblGrid>
      <w:tr w:rsidR="009B704D" w:rsidRPr="00F03659" w14:paraId="18B9258F" w14:textId="77777777" w:rsidTr="009B704D">
        <w:tc>
          <w:tcPr>
            <w:tcW w:w="392" w:type="dxa"/>
          </w:tcPr>
          <w:p w14:paraId="32DFD6C7" w14:textId="77777777" w:rsidR="009B704D" w:rsidRPr="00F03659" w:rsidRDefault="009B704D" w:rsidP="009B704D">
            <w:pPr>
              <w:jc w:val="center"/>
              <w:rPr>
                <w:b/>
              </w:rPr>
            </w:pPr>
          </w:p>
        </w:tc>
        <w:tc>
          <w:tcPr>
            <w:tcW w:w="14033" w:type="dxa"/>
          </w:tcPr>
          <w:p w14:paraId="503F4D5C" w14:textId="77777777" w:rsidR="009B704D" w:rsidRPr="00F03659" w:rsidRDefault="009B704D" w:rsidP="009B704D">
            <w:pPr>
              <w:jc w:val="center"/>
              <w:rPr>
                <w:b/>
              </w:rPr>
            </w:pPr>
            <w:r w:rsidRPr="00F03659">
              <w:rPr>
                <w:b/>
              </w:rPr>
              <w:t>OBIETTIVI DI APPRENDIMENTO</w:t>
            </w:r>
          </w:p>
          <w:p w14:paraId="27879DB0" w14:textId="77777777" w:rsidR="009B704D" w:rsidRPr="00F03659" w:rsidRDefault="009B704D" w:rsidP="009B704D">
            <w:pPr>
              <w:jc w:val="center"/>
              <w:rPr>
                <w:b/>
              </w:rPr>
            </w:pPr>
            <w:r w:rsidRPr="00F03659">
              <w:rPr>
                <w:b/>
              </w:rPr>
              <w:t>(conoscenze, abilità)</w:t>
            </w:r>
          </w:p>
        </w:tc>
      </w:tr>
      <w:tr w:rsidR="009B704D" w14:paraId="0FDA3836" w14:textId="77777777" w:rsidTr="009B704D">
        <w:tc>
          <w:tcPr>
            <w:tcW w:w="392" w:type="dxa"/>
          </w:tcPr>
          <w:p w14:paraId="765E7E6F" w14:textId="77777777" w:rsidR="009B704D" w:rsidRPr="002736AC" w:rsidRDefault="009B704D" w:rsidP="009B704D">
            <w:pPr>
              <w:ind w:firstLine="284"/>
              <w:jc w:val="both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033" w:type="dxa"/>
          </w:tcPr>
          <w:p w14:paraId="22256681" w14:textId="74F838D8" w:rsidR="009B704D" w:rsidRPr="00C509F9" w:rsidRDefault="00C509F9" w:rsidP="00C509F9">
            <w:pPr>
              <w:ind w:firstLine="284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509F9">
              <w:rPr>
                <w:rFonts w:ascii="Times New Roman" w:hAnsi="Times New Roman"/>
                <w:b/>
                <w:bCs/>
                <w:iCs/>
              </w:rPr>
              <w:t>SPAZIO E FIGURE</w:t>
            </w:r>
          </w:p>
        </w:tc>
      </w:tr>
      <w:tr w:rsidR="009B704D" w14:paraId="57563EF3" w14:textId="77777777" w:rsidTr="009B704D">
        <w:tc>
          <w:tcPr>
            <w:tcW w:w="392" w:type="dxa"/>
          </w:tcPr>
          <w:p w14:paraId="41AB1ED2" w14:textId="77777777" w:rsidR="009B704D" w:rsidRDefault="009B704D" w:rsidP="009B704D"/>
        </w:tc>
        <w:tc>
          <w:tcPr>
            <w:tcW w:w="14033" w:type="dxa"/>
          </w:tcPr>
          <w:p w14:paraId="5CCA48C3" w14:textId="71A9A3B6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Riprodurre figure e disegni geometrici, utilizzando in modo appropriato e con accuratezza opportuni strumenti (riga, squadra, compasso, goniometro, software di geometria). </w:t>
            </w:r>
          </w:p>
        </w:tc>
      </w:tr>
      <w:tr w:rsidR="009B704D" w14:paraId="2A1C2C8F" w14:textId="77777777" w:rsidTr="009B704D">
        <w:tc>
          <w:tcPr>
            <w:tcW w:w="392" w:type="dxa"/>
          </w:tcPr>
          <w:p w14:paraId="22B9CF83" w14:textId="77777777" w:rsidR="009B704D" w:rsidRDefault="009B704D" w:rsidP="009B704D"/>
        </w:tc>
        <w:tc>
          <w:tcPr>
            <w:tcW w:w="14033" w:type="dxa"/>
          </w:tcPr>
          <w:p w14:paraId="4D5AA942" w14:textId="13FA7707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Rappresentare punti, segmenti e figure sul piano cartesiano. </w:t>
            </w:r>
          </w:p>
        </w:tc>
      </w:tr>
      <w:tr w:rsidR="009B704D" w14:paraId="4EF0EC0B" w14:textId="77777777" w:rsidTr="009B704D">
        <w:tc>
          <w:tcPr>
            <w:tcW w:w="392" w:type="dxa"/>
          </w:tcPr>
          <w:p w14:paraId="15E62CCA" w14:textId="77777777" w:rsidR="009B704D" w:rsidRDefault="009B704D" w:rsidP="009B704D"/>
        </w:tc>
        <w:tc>
          <w:tcPr>
            <w:tcW w:w="14033" w:type="dxa"/>
          </w:tcPr>
          <w:p w14:paraId="3A50F5C2" w14:textId="0AB50F67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Conoscere definizioni e proprietà (angoli, assi di simmetria, diagonali, …) delle principali figure piane (triangoli, quadrilateri, poligoni regolari, cerchio).</w:t>
            </w:r>
          </w:p>
        </w:tc>
      </w:tr>
      <w:tr w:rsidR="009B704D" w14:paraId="47FAD2BC" w14:textId="77777777" w:rsidTr="009B704D">
        <w:tc>
          <w:tcPr>
            <w:tcW w:w="392" w:type="dxa"/>
          </w:tcPr>
          <w:p w14:paraId="0B9C304D" w14:textId="77777777" w:rsidR="009B704D" w:rsidRDefault="009B704D" w:rsidP="009B704D"/>
        </w:tc>
        <w:tc>
          <w:tcPr>
            <w:tcW w:w="14033" w:type="dxa"/>
          </w:tcPr>
          <w:p w14:paraId="01F5A656" w14:textId="5F1C9D4F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Descrivere figure complesse e costruzioni geometriche al fine di comunicarle ad altri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</w:tr>
      <w:tr w:rsidR="009B704D" w14:paraId="5052BAD4" w14:textId="77777777" w:rsidTr="009B704D">
        <w:tc>
          <w:tcPr>
            <w:tcW w:w="392" w:type="dxa"/>
          </w:tcPr>
          <w:p w14:paraId="7C73578E" w14:textId="77777777" w:rsidR="009B704D" w:rsidRDefault="009B704D" w:rsidP="009B704D"/>
        </w:tc>
        <w:tc>
          <w:tcPr>
            <w:tcW w:w="14033" w:type="dxa"/>
          </w:tcPr>
          <w:p w14:paraId="6FF2CA95" w14:textId="67CBD70F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Riprodurre figure e disegni geometrici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in base a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 una descrizione e codificazione fatta da altri.</w:t>
            </w:r>
          </w:p>
        </w:tc>
      </w:tr>
      <w:tr w:rsidR="009B704D" w14:paraId="7E756950" w14:textId="77777777" w:rsidTr="009B704D">
        <w:tc>
          <w:tcPr>
            <w:tcW w:w="392" w:type="dxa"/>
          </w:tcPr>
          <w:p w14:paraId="10D624DF" w14:textId="77777777" w:rsidR="009B704D" w:rsidRDefault="009B704D" w:rsidP="009B704D"/>
        </w:tc>
        <w:tc>
          <w:tcPr>
            <w:tcW w:w="14033" w:type="dxa"/>
          </w:tcPr>
          <w:p w14:paraId="025127ED" w14:textId="120641DA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Riconoscere figure piane simili in vari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contesti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 e riprodurre in scala una figura assegnata.</w:t>
            </w:r>
          </w:p>
        </w:tc>
      </w:tr>
      <w:tr w:rsidR="009B704D" w14:paraId="52ED8AF6" w14:textId="77777777" w:rsidTr="009B704D">
        <w:tc>
          <w:tcPr>
            <w:tcW w:w="392" w:type="dxa"/>
          </w:tcPr>
          <w:p w14:paraId="7956276F" w14:textId="77777777" w:rsidR="009B704D" w:rsidRDefault="009B704D" w:rsidP="009B704D"/>
        </w:tc>
        <w:tc>
          <w:tcPr>
            <w:tcW w:w="14033" w:type="dxa"/>
          </w:tcPr>
          <w:p w14:paraId="7933CA87" w14:textId="15191526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Conoscere il Teorema di Pitagora e le sue applicazioni in matematica e in situazioni concrete.</w:t>
            </w:r>
            <w:proofErr w:type="gramEnd"/>
          </w:p>
        </w:tc>
      </w:tr>
      <w:tr w:rsidR="009B704D" w14:paraId="70217E65" w14:textId="77777777" w:rsidTr="009B704D">
        <w:tc>
          <w:tcPr>
            <w:tcW w:w="392" w:type="dxa"/>
          </w:tcPr>
          <w:p w14:paraId="7DF8EB2F" w14:textId="77777777" w:rsidR="009B704D" w:rsidRPr="002736AC" w:rsidRDefault="009B704D" w:rsidP="009B704D">
            <w:pPr>
              <w:ind w:firstLine="284"/>
              <w:jc w:val="both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033" w:type="dxa"/>
          </w:tcPr>
          <w:p w14:paraId="516378E3" w14:textId="7E4D1B2F" w:rsidR="009B704D" w:rsidRPr="00C509F9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Determinare l’area di semplici figure scomponendole in figure elementari, ad esempio triangoli, o utilizzando le più comuni formule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</w:tr>
      <w:tr w:rsidR="009B704D" w14:paraId="39C310C4" w14:textId="77777777" w:rsidTr="009B704D">
        <w:tc>
          <w:tcPr>
            <w:tcW w:w="392" w:type="dxa"/>
          </w:tcPr>
          <w:p w14:paraId="4FFAD20A" w14:textId="77777777" w:rsidR="009B704D" w:rsidRDefault="009B704D" w:rsidP="009B704D"/>
        </w:tc>
        <w:tc>
          <w:tcPr>
            <w:tcW w:w="14033" w:type="dxa"/>
          </w:tcPr>
          <w:p w14:paraId="6458B275" w14:textId="6F18C5BE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Stimare per difetto e per eccesso l’area di una figura delimitata anche da linee curve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</w:tr>
      <w:tr w:rsidR="009B704D" w14:paraId="67BFB548" w14:textId="77777777" w:rsidTr="009B704D">
        <w:tc>
          <w:tcPr>
            <w:tcW w:w="392" w:type="dxa"/>
          </w:tcPr>
          <w:p w14:paraId="0B66F604" w14:textId="77777777" w:rsidR="009B704D" w:rsidRDefault="009B704D" w:rsidP="009B704D"/>
        </w:tc>
        <w:tc>
          <w:tcPr>
            <w:tcW w:w="14033" w:type="dxa"/>
          </w:tcPr>
          <w:p w14:paraId="07F89D85" w14:textId="24670AFA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Conoscere il numero π, e alcuni modi per approssimarlo. </w:t>
            </w:r>
          </w:p>
        </w:tc>
      </w:tr>
      <w:tr w:rsidR="009B704D" w14:paraId="316705F4" w14:textId="77777777" w:rsidTr="009B704D">
        <w:tc>
          <w:tcPr>
            <w:tcW w:w="392" w:type="dxa"/>
          </w:tcPr>
          <w:p w14:paraId="409A6D50" w14:textId="77777777" w:rsidR="009B704D" w:rsidRDefault="009B704D" w:rsidP="009B704D"/>
        </w:tc>
        <w:tc>
          <w:tcPr>
            <w:tcW w:w="14033" w:type="dxa"/>
          </w:tcPr>
          <w:p w14:paraId="7F606DF3" w14:textId="201CE387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Calcolare l’area del cerchio e la lunghezza della circonferenza, conoscendo il raggio, e viceversa.</w:t>
            </w:r>
            <w:proofErr w:type="gramEnd"/>
          </w:p>
        </w:tc>
      </w:tr>
      <w:tr w:rsidR="009B704D" w14:paraId="571FBBB1" w14:textId="77777777" w:rsidTr="009B704D">
        <w:tc>
          <w:tcPr>
            <w:tcW w:w="392" w:type="dxa"/>
          </w:tcPr>
          <w:p w14:paraId="585C3316" w14:textId="77777777" w:rsidR="009B704D" w:rsidRDefault="009B704D" w:rsidP="009B704D"/>
        </w:tc>
        <w:tc>
          <w:tcPr>
            <w:tcW w:w="14033" w:type="dxa"/>
          </w:tcPr>
          <w:p w14:paraId="6420BDD7" w14:textId="0F516932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Conoscere e utilizzare le principali trasformazioni geometriche e i loro invarianti.</w:t>
            </w:r>
          </w:p>
        </w:tc>
      </w:tr>
      <w:tr w:rsidR="009B704D" w14:paraId="624A146D" w14:textId="77777777" w:rsidTr="009B704D">
        <w:tc>
          <w:tcPr>
            <w:tcW w:w="392" w:type="dxa"/>
          </w:tcPr>
          <w:p w14:paraId="7770664A" w14:textId="77777777" w:rsidR="009B704D" w:rsidRDefault="009B704D" w:rsidP="009B704D"/>
        </w:tc>
        <w:tc>
          <w:tcPr>
            <w:tcW w:w="14033" w:type="dxa"/>
          </w:tcPr>
          <w:p w14:paraId="2E1121CA" w14:textId="413D4AA7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Rappresentare oggetti e figure tridimensionali in vario modo tramite disegni sul piano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</w:tr>
      <w:tr w:rsidR="009B704D" w14:paraId="3FA6BBA0" w14:textId="77777777" w:rsidTr="009B704D">
        <w:tc>
          <w:tcPr>
            <w:tcW w:w="392" w:type="dxa"/>
          </w:tcPr>
          <w:p w14:paraId="4EFE95D4" w14:textId="77777777" w:rsidR="009B704D" w:rsidRDefault="009B704D" w:rsidP="009B704D"/>
        </w:tc>
        <w:tc>
          <w:tcPr>
            <w:tcW w:w="14033" w:type="dxa"/>
          </w:tcPr>
          <w:p w14:paraId="17C6C600" w14:textId="6765B7F1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Visualizzare oggetti tridimensionali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a partire da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 rappresentazioni bidimensionali. </w:t>
            </w:r>
          </w:p>
        </w:tc>
      </w:tr>
      <w:tr w:rsidR="009B704D" w14:paraId="112D09E7" w14:textId="77777777" w:rsidTr="009B704D">
        <w:tc>
          <w:tcPr>
            <w:tcW w:w="392" w:type="dxa"/>
          </w:tcPr>
          <w:p w14:paraId="7A78C9DB" w14:textId="77777777" w:rsidR="009B704D" w:rsidRDefault="009B704D" w:rsidP="009B704D"/>
        </w:tc>
        <w:tc>
          <w:tcPr>
            <w:tcW w:w="14033" w:type="dxa"/>
          </w:tcPr>
          <w:p w14:paraId="159F948F" w14:textId="77777777" w:rsidR="00301EBC" w:rsidRPr="002736AC" w:rsidRDefault="00301EBC" w:rsidP="00301EBC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Calcolare l’area e il volume delle figure solide più comuni e darne stime di oggetti della vita quotidiana.</w:t>
            </w:r>
            <w:proofErr w:type="gramEnd"/>
          </w:p>
          <w:p w14:paraId="06E4C382" w14:textId="444E7922" w:rsidR="009B704D" w:rsidRPr="002736AC" w:rsidRDefault="00301EBC" w:rsidP="00C509F9">
            <w:pPr>
              <w:ind w:left="34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Risolvere problemi utilizzando le proprietà geometriche delle figure.</w:t>
            </w:r>
          </w:p>
        </w:tc>
      </w:tr>
    </w:tbl>
    <w:p w14:paraId="4314E9B9" w14:textId="77777777" w:rsidR="00A31835" w:rsidRDefault="00A31835"/>
    <w:p w14:paraId="0D258901" w14:textId="77777777" w:rsidR="009B704D" w:rsidRDefault="009B704D"/>
    <w:p w14:paraId="7405B637" w14:textId="77777777" w:rsidR="009B704D" w:rsidRDefault="009B704D"/>
    <w:p w14:paraId="1189EC5D" w14:textId="77777777" w:rsidR="00C509F9" w:rsidRDefault="00C509F9"/>
    <w:p w14:paraId="733D6B8C" w14:textId="77777777" w:rsidR="00C509F9" w:rsidRDefault="00C509F9"/>
    <w:p w14:paraId="1653C9CE" w14:textId="77777777" w:rsidR="00C509F9" w:rsidRDefault="00C509F9"/>
    <w:p w14:paraId="2771A5B3" w14:textId="77777777" w:rsidR="00C509F9" w:rsidRDefault="00C509F9"/>
    <w:p w14:paraId="4DEE90E7" w14:textId="77777777" w:rsidR="00C509F9" w:rsidRDefault="00C509F9"/>
    <w:p w14:paraId="5439D5B1" w14:textId="77777777" w:rsidR="00C509F9" w:rsidRDefault="00C509F9"/>
    <w:p w14:paraId="1A2C476E" w14:textId="77777777" w:rsidR="009B704D" w:rsidRDefault="009B704D"/>
    <w:p w14:paraId="2FBD0CB8" w14:textId="77777777" w:rsidR="009B704D" w:rsidRDefault="009B704D"/>
    <w:p w14:paraId="029DCCCF" w14:textId="77777777" w:rsidR="009B704D" w:rsidRDefault="009B704D"/>
    <w:p w14:paraId="7AC6CC21" w14:textId="77777777" w:rsidR="009B704D" w:rsidRDefault="009B704D"/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392"/>
        <w:gridCol w:w="14033"/>
      </w:tblGrid>
      <w:tr w:rsidR="009B704D" w:rsidRPr="00F03659" w14:paraId="40805806" w14:textId="77777777" w:rsidTr="009B704D">
        <w:tc>
          <w:tcPr>
            <w:tcW w:w="392" w:type="dxa"/>
          </w:tcPr>
          <w:p w14:paraId="79AD313F" w14:textId="77777777" w:rsidR="009B704D" w:rsidRPr="00F03659" w:rsidRDefault="009B704D" w:rsidP="009B704D">
            <w:pPr>
              <w:jc w:val="center"/>
              <w:rPr>
                <w:b/>
              </w:rPr>
            </w:pPr>
          </w:p>
        </w:tc>
        <w:tc>
          <w:tcPr>
            <w:tcW w:w="14033" w:type="dxa"/>
          </w:tcPr>
          <w:p w14:paraId="04472C09" w14:textId="77777777" w:rsidR="009B704D" w:rsidRPr="00F03659" w:rsidRDefault="009B704D" w:rsidP="009B704D">
            <w:pPr>
              <w:jc w:val="center"/>
              <w:rPr>
                <w:b/>
              </w:rPr>
            </w:pPr>
            <w:r w:rsidRPr="00F03659">
              <w:rPr>
                <w:b/>
              </w:rPr>
              <w:t>OBIETTIVI DI APPRENDIMENTO</w:t>
            </w:r>
          </w:p>
          <w:p w14:paraId="39710958" w14:textId="77777777" w:rsidR="009B704D" w:rsidRPr="00F03659" w:rsidRDefault="009B704D" w:rsidP="009B704D">
            <w:pPr>
              <w:jc w:val="center"/>
              <w:rPr>
                <w:b/>
              </w:rPr>
            </w:pPr>
            <w:r w:rsidRPr="00F03659">
              <w:rPr>
                <w:b/>
              </w:rPr>
              <w:t>(conoscenze, abilità)</w:t>
            </w:r>
          </w:p>
        </w:tc>
      </w:tr>
      <w:tr w:rsidR="009B704D" w14:paraId="14880696" w14:textId="77777777" w:rsidTr="009B704D">
        <w:tc>
          <w:tcPr>
            <w:tcW w:w="392" w:type="dxa"/>
          </w:tcPr>
          <w:p w14:paraId="16BDBCF8" w14:textId="77777777" w:rsidR="009B704D" w:rsidRPr="002736AC" w:rsidRDefault="009B704D" w:rsidP="009B704D">
            <w:pPr>
              <w:ind w:firstLine="284"/>
              <w:jc w:val="both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033" w:type="dxa"/>
          </w:tcPr>
          <w:p w14:paraId="080720F5" w14:textId="24B927A8" w:rsidR="009B704D" w:rsidRPr="00C509F9" w:rsidRDefault="00C509F9" w:rsidP="00C509F9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proofErr w:type="gramStart"/>
            <w:r w:rsidRPr="00C509F9">
              <w:rPr>
                <w:rFonts w:ascii="Times New Roman" w:hAnsi="Times New Roman"/>
                <w:b/>
                <w:bCs/>
                <w:iCs/>
              </w:rPr>
              <w:t>RELAZIONI</w:t>
            </w:r>
            <w:proofErr w:type="gramEnd"/>
            <w:r w:rsidRPr="00C509F9">
              <w:rPr>
                <w:rFonts w:ascii="Times New Roman" w:hAnsi="Times New Roman"/>
                <w:b/>
                <w:bCs/>
                <w:iCs/>
              </w:rPr>
              <w:t xml:space="preserve"> E FUNZIONI </w:t>
            </w:r>
          </w:p>
        </w:tc>
      </w:tr>
      <w:tr w:rsidR="009B704D" w14:paraId="40E63D75" w14:textId="77777777" w:rsidTr="009B704D">
        <w:tc>
          <w:tcPr>
            <w:tcW w:w="392" w:type="dxa"/>
          </w:tcPr>
          <w:p w14:paraId="41716915" w14:textId="77777777" w:rsidR="009B704D" w:rsidRDefault="009B704D" w:rsidP="009B704D"/>
        </w:tc>
        <w:tc>
          <w:tcPr>
            <w:tcW w:w="14033" w:type="dxa"/>
          </w:tcPr>
          <w:p w14:paraId="36D91422" w14:textId="6E332F05" w:rsidR="009B704D" w:rsidRPr="002736AC" w:rsidRDefault="00C509F9" w:rsidP="009B704D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Interpretare, costruire e trasformare formule che contengono lettere per esprimere in forma generale relazioni e proprietà. </w:t>
            </w:r>
          </w:p>
        </w:tc>
      </w:tr>
      <w:tr w:rsidR="009B704D" w14:paraId="2B4FF63A" w14:textId="77777777" w:rsidTr="009B704D">
        <w:tc>
          <w:tcPr>
            <w:tcW w:w="392" w:type="dxa"/>
          </w:tcPr>
          <w:p w14:paraId="5BD09AED" w14:textId="77777777" w:rsidR="009B704D" w:rsidRDefault="009B704D" w:rsidP="009B704D"/>
        </w:tc>
        <w:tc>
          <w:tcPr>
            <w:tcW w:w="14033" w:type="dxa"/>
          </w:tcPr>
          <w:p w14:paraId="6CD465BD" w14:textId="3C9FCE99" w:rsidR="009B704D" w:rsidRPr="002736AC" w:rsidRDefault="00C509F9" w:rsidP="00C509F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Esprimere la relazione di proporzionalità con un’uguaglianza di frazioni e viceversa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</w:tr>
      <w:tr w:rsidR="009B704D" w14:paraId="52EE5BE7" w14:textId="77777777" w:rsidTr="009B704D">
        <w:tc>
          <w:tcPr>
            <w:tcW w:w="392" w:type="dxa"/>
          </w:tcPr>
          <w:p w14:paraId="35A5DE92" w14:textId="77777777" w:rsidR="009B704D" w:rsidRDefault="009B704D" w:rsidP="009B704D"/>
        </w:tc>
        <w:tc>
          <w:tcPr>
            <w:tcW w:w="14033" w:type="dxa"/>
          </w:tcPr>
          <w:p w14:paraId="3758562A" w14:textId="59C5A01E" w:rsidR="009B704D" w:rsidRPr="002736AC" w:rsidRDefault="00C509F9" w:rsidP="00C509F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Usare il piano cartesiano per rappresentare relazioni e funzioni empiriche o ricavate da tabelle, e per conoscere in particolare le funzioni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 del tipo y=</w:t>
            </w:r>
            <w:proofErr w:type="spell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ax</w:t>
            </w:r>
            <w:proofErr w:type="spell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, y=a/x, y=ax</w:t>
            </w:r>
            <w:r w:rsidRPr="002736AC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, y=2</w:t>
            </w:r>
            <w:r w:rsidRPr="002736AC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</w:t>
            </w: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 e i loro grafici e collegare le prime due al concetto di proporzionalità.</w:t>
            </w:r>
          </w:p>
        </w:tc>
      </w:tr>
      <w:tr w:rsidR="009B704D" w14:paraId="4F3D9F9F" w14:textId="77777777" w:rsidTr="009B704D">
        <w:tc>
          <w:tcPr>
            <w:tcW w:w="392" w:type="dxa"/>
          </w:tcPr>
          <w:p w14:paraId="1D48942C" w14:textId="77777777" w:rsidR="009B704D" w:rsidRDefault="009B704D" w:rsidP="009B704D"/>
        </w:tc>
        <w:tc>
          <w:tcPr>
            <w:tcW w:w="14033" w:type="dxa"/>
          </w:tcPr>
          <w:p w14:paraId="04691B01" w14:textId="0D9C8541" w:rsidR="009B704D" w:rsidRPr="002736AC" w:rsidRDefault="00C509F9" w:rsidP="00C509F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Esplorare e risolvere problemi utilizzando equazioni di primo grado. </w:t>
            </w:r>
          </w:p>
        </w:tc>
      </w:tr>
    </w:tbl>
    <w:p w14:paraId="47DC03DE" w14:textId="77777777" w:rsidR="00C509F9" w:rsidRDefault="00C509F9"/>
    <w:p w14:paraId="51D91607" w14:textId="77777777" w:rsidR="00C509F9" w:rsidRDefault="00C509F9"/>
    <w:p w14:paraId="102EF1F2" w14:textId="77777777" w:rsidR="00C509F9" w:rsidRDefault="00C509F9"/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392"/>
        <w:gridCol w:w="14033"/>
      </w:tblGrid>
      <w:tr w:rsidR="009B704D" w14:paraId="35D3F6DC" w14:textId="77777777" w:rsidTr="009B704D">
        <w:tc>
          <w:tcPr>
            <w:tcW w:w="392" w:type="dxa"/>
          </w:tcPr>
          <w:p w14:paraId="0A2181B0" w14:textId="77777777" w:rsidR="009B704D" w:rsidRDefault="009B704D" w:rsidP="009B704D"/>
        </w:tc>
        <w:tc>
          <w:tcPr>
            <w:tcW w:w="14033" w:type="dxa"/>
          </w:tcPr>
          <w:p w14:paraId="5F1E9127" w14:textId="77777777" w:rsidR="00C509F9" w:rsidRPr="00F03659" w:rsidRDefault="00C509F9" w:rsidP="00C509F9">
            <w:pPr>
              <w:jc w:val="center"/>
              <w:rPr>
                <w:b/>
              </w:rPr>
            </w:pPr>
            <w:r w:rsidRPr="00F03659">
              <w:rPr>
                <w:b/>
              </w:rPr>
              <w:t>OBIETTIVI DI APPRENDIMENTO</w:t>
            </w:r>
          </w:p>
          <w:p w14:paraId="4278F822" w14:textId="32B36A9F" w:rsidR="009B704D" w:rsidRPr="002736AC" w:rsidRDefault="00C509F9" w:rsidP="00C509F9">
            <w:pPr>
              <w:ind w:left="70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3659">
              <w:rPr>
                <w:b/>
              </w:rPr>
              <w:t>(conoscenze, abilità)</w:t>
            </w:r>
          </w:p>
        </w:tc>
      </w:tr>
      <w:tr w:rsidR="009B704D" w14:paraId="6AC1E23E" w14:textId="77777777" w:rsidTr="009B704D">
        <w:tc>
          <w:tcPr>
            <w:tcW w:w="392" w:type="dxa"/>
          </w:tcPr>
          <w:p w14:paraId="1FB22CD7" w14:textId="77777777" w:rsidR="009B704D" w:rsidRDefault="009B704D" w:rsidP="009B704D"/>
        </w:tc>
        <w:tc>
          <w:tcPr>
            <w:tcW w:w="14033" w:type="dxa"/>
          </w:tcPr>
          <w:p w14:paraId="116F028F" w14:textId="429FAA9D" w:rsidR="009B704D" w:rsidRPr="00C509F9" w:rsidRDefault="00C509F9" w:rsidP="00C509F9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509F9">
              <w:rPr>
                <w:rFonts w:ascii="Times New Roman" w:hAnsi="Times New Roman"/>
                <w:b/>
                <w:bCs/>
                <w:iCs/>
              </w:rPr>
              <w:t xml:space="preserve">DATI E PREVISIONI </w:t>
            </w:r>
          </w:p>
        </w:tc>
      </w:tr>
      <w:tr w:rsidR="009B704D" w14:paraId="025B2F2F" w14:textId="77777777" w:rsidTr="009B704D">
        <w:tc>
          <w:tcPr>
            <w:tcW w:w="392" w:type="dxa"/>
          </w:tcPr>
          <w:p w14:paraId="2B114A81" w14:textId="77777777" w:rsidR="009B704D" w:rsidRDefault="009B704D" w:rsidP="009B704D"/>
        </w:tc>
        <w:tc>
          <w:tcPr>
            <w:tcW w:w="14033" w:type="dxa"/>
          </w:tcPr>
          <w:p w14:paraId="5163F281" w14:textId="02611ED5" w:rsidR="009B704D" w:rsidRPr="002736AC" w:rsidRDefault="00C509F9" w:rsidP="00C509F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Rappresentare insiemi di dati, anche facendo uso di un foglio elettronico. In situazioni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significative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, confrontare dati al fine di prendere decisioni, utilizzando le distribuzioni delle frequenze e delle frequenze relative. Scegliere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ed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 utilizzare valori medi (moda, mediana, media aritmetica) adeguati alla tipologia ed alle caratteristiche dei dati a disposizione. </w:t>
            </w: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Saper valutare la variabilit</w:t>
            </w:r>
            <w:r w:rsidRPr="002736AC">
              <w:rPr>
                <w:rFonts w:ascii="Times New Roman" w:hAnsi="Times New Roman" w:hint="eastAsia"/>
                <w:bCs/>
                <w:sz w:val="22"/>
                <w:szCs w:val="22"/>
              </w:rPr>
              <w:t>à</w:t>
            </w:r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 di un insieme di dati determinandone, ad esempio, il campo di variazione.</w:t>
            </w:r>
            <w:proofErr w:type="gramEnd"/>
          </w:p>
        </w:tc>
      </w:tr>
      <w:tr w:rsidR="009B704D" w14:paraId="370B6AF3" w14:textId="77777777" w:rsidTr="009B704D">
        <w:tc>
          <w:tcPr>
            <w:tcW w:w="392" w:type="dxa"/>
          </w:tcPr>
          <w:p w14:paraId="7F2DDC43" w14:textId="77777777" w:rsidR="009B704D" w:rsidRPr="002736AC" w:rsidRDefault="009B704D" w:rsidP="009B704D">
            <w:pPr>
              <w:ind w:firstLine="284"/>
              <w:jc w:val="both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033" w:type="dxa"/>
          </w:tcPr>
          <w:p w14:paraId="1D67ED68" w14:textId="62E88407" w:rsidR="009B704D" w:rsidRPr="00C509F9" w:rsidRDefault="00C509F9" w:rsidP="00C509F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>In semplici situazioni aleatorie, individuare gli eventi elementari, assegnare a essi una probabilità, calcolare la probabilità di qualche e</w:t>
            </w:r>
            <w:proofErr w:type="gramEnd"/>
            <w:r w:rsidRPr="002736AC">
              <w:rPr>
                <w:rFonts w:ascii="Times New Roman" w:hAnsi="Times New Roman"/>
                <w:bCs/>
                <w:sz w:val="22"/>
                <w:szCs w:val="22"/>
              </w:rPr>
              <w:t xml:space="preserve">vento, scomponendolo in eventi elementari disgiunti. </w:t>
            </w:r>
          </w:p>
        </w:tc>
      </w:tr>
      <w:tr w:rsidR="009B704D" w14:paraId="61240E69" w14:textId="77777777" w:rsidTr="009B704D">
        <w:tc>
          <w:tcPr>
            <w:tcW w:w="392" w:type="dxa"/>
          </w:tcPr>
          <w:p w14:paraId="4C12C0A5" w14:textId="77777777" w:rsidR="009B704D" w:rsidRDefault="009B704D" w:rsidP="009B704D"/>
        </w:tc>
        <w:tc>
          <w:tcPr>
            <w:tcW w:w="14033" w:type="dxa"/>
          </w:tcPr>
          <w:p w14:paraId="06756804" w14:textId="0D1DF8A9" w:rsidR="009B704D" w:rsidRPr="002736AC" w:rsidRDefault="00C509F9" w:rsidP="00C509F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736AC">
              <w:rPr>
                <w:rFonts w:ascii="Times New Roman" w:hAnsi="Times New Roman"/>
                <w:sz w:val="22"/>
                <w:szCs w:val="22"/>
              </w:rPr>
              <w:t xml:space="preserve">Riconoscere coppie di eventi complementari, incompatibili, indipendenti. </w:t>
            </w:r>
          </w:p>
        </w:tc>
      </w:tr>
    </w:tbl>
    <w:p w14:paraId="37921144" w14:textId="77777777" w:rsidR="009B704D" w:rsidRDefault="009B704D"/>
    <w:p w14:paraId="3105F118" w14:textId="77777777" w:rsidR="009B704D" w:rsidRDefault="009B704D"/>
    <w:p w14:paraId="4BFEF48B" w14:textId="77777777" w:rsidR="009B704D" w:rsidRDefault="009B704D"/>
    <w:p w14:paraId="6B952524" w14:textId="77777777" w:rsidR="009B704D" w:rsidRDefault="009B704D"/>
    <w:sectPr w:rsidR="009B704D" w:rsidSect="00D51090">
      <w:headerReference w:type="default" r:id="rId8"/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F5533" w14:textId="77777777" w:rsidR="00106148" w:rsidRDefault="00106148" w:rsidP="00106148">
      <w:r>
        <w:separator/>
      </w:r>
    </w:p>
  </w:endnote>
  <w:endnote w:type="continuationSeparator" w:id="0">
    <w:p w14:paraId="103C6BFF" w14:textId="77777777" w:rsidR="00106148" w:rsidRDefault="00106148" w:rsidP="0010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27D06" w14:textId="77777777" w:rsidR="00106148" w:rsidRDefault="00106148" w:rsidP="00106148">
      <w:r>
        <w:separator/>
      </w:r>
    </w:p>
  </w:footnote>
  <w:footnote w:type="continuationSeparator" w:id="0">
    <w:p w14:paraId="4319800D" w14:textId="77777777" w:rsidR="00106148" w:rsidRDefault="00106148" w:rsidP="001061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739F9" w14:textId="27F0021C" w:rsidR="00106148" w:rsidRPr="00106148" w:rsidRDefault="00106148">
    <w:pPr>
      <w:pStyle w:val="Intestazione"/>
      <w:rPr>
        <w:i/>
      </w:rPr>
    </w:pPr>
    <w:r w:rsidRPr="00106148">
      <w:rPr>
        <w:i/>
      </w:rPr>
      <w:t xml:space="preserve">Attività </w:t>
    </w:r>
    <w:proofErr w:type="gramStart"/>
    <w:r w:rsidRPr="00106148">
      <w:rPr>
        <w:i/>
      </w:rPr>
      <w:t>1</w:t>
    </w:r>
    <w:proofErr w:type="gramEnd"/>
    <w:r w:rsidRPr="00106148">
      <w:rPr>
        <w:i/>
      </w:rPr>
      <w:t xml:space="preserve">: Problemi ‘significativi  </w:t>
    </w:r>
    <w:r w:rsidRPr="00106148">
      <w:t>LA GRIGLIA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74EF0"/>
    <w:multiLevelType w:val="hybridMultilevel"/>
    <w:tmpl w:val="CDF81708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90"/>
    <w:rsid w:val="00076D1B"/>
    <w:rsid w:val="00106148"/>
    <w:rsid w:val="002D0984"/>
    <w:rsid w:val="00301EBC"/>
    <w:rsid w:val="00475724"/>
    <w:rsid w:val="005358D3"/>
    <w:rsid w:val="005A3715"/>
    <w:rsid w:val="005B0BFC"/>
    <w:rsid w:val="00961E75"/>
    <w:rsid w:val="009B704D"/>
    <w:rsid w:val="00A31835"/>
    <w:rsid w:val="00AF723F"/>
    <w:rsid w:val="00C509F9"/>
    <w:rsid w:val="00CF2CA3"/>
    <w:rsid w:val="00D51090"/>
    <w:rsid w:val="00E20602"/>
    <w:rsid w:val="00ED1F6B"/>
    <w:rsid w:val="00F0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886F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0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1">
    <w:name w:val="Normale1"/>
    <w:rsid w:val="00ED1F6B"/>
    <w:rPr>
      <w:rFonts w:ascii="Times New Roman" w:hAnsi="Times New Roman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106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06148"/>
  </w:style>
  <w:style w:type="paragraph" w:styleId="Pidipagina">
    <w:name w:val="footer"/>
    <w:basedOn w:val="Normale"/>
    <w:link w:val="PidipaginaCarattere"/>
    <w:uiPriority w:val="99"/>
    <w:unhideWhenUsed/>
    <w:rsid w:val="00106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061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0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1">
    <w:name w:val="Normale1"/>
    <w:rsid w:val="00ED1F6B"/>
    <w:rPr>
      <w:rFonts w:ascii="Times New Roman" w:hAnsi="Times New Roman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106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06148"/>
  </w:style>
  <w:style w:type="paragraph" w:styleId="Pidipagina">
    <w:name w:val="footer"/>
    <w:basedOn w:val="Normale"/>
    <w:link w:val="PidipaginaCarattere"/>
    <w:uiPriority w:val="99"/>
    <w:unhideWhenUsed/>
    <w:rsid w:val="00106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0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1172</Words>
  <Characters>6681</Characters>
  <Application>Microsoft Macintosh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zan</dc:creator>
  <cp:keywords/>
  <dc:description/>
  <cp:lastModifiedBy>rosetta zan</cp:lastModifiedBy>
  <cp:revision>10</cp:revision>
  <dcterms:created xsi:type="dcterms:W3CDTF">2014-05-16T15:19:00Z</dcterms:created>
  <dcterms:modified xsi:type="dcterms:W3CDTF">2014-05-18T05:04:00Z</dcterms:modified>
</cp:coreProperties>
</file>